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92" w:rsidRPr="00616692" w:rsidRDefault="00616692" w:rsidP="00616692">
      <w:pPr>
        <w:shd w:val="clear" w:color="auto" w:fill="FFFFFF"/>
        <w:spacing w:after="300" w:line="240" w:lineRule="auto"/>
        <w:jc w:val="center"/>
        <w:outlineLvl w:val="1"/>
        <w:rPr>
          <w:rFonts w:ascii="inherit" w:eastAsia="Times New Roman" w:hAnsi="inherit" w:cs="Arial"/>
          <w:color w:val="0D6EB2"/>
          <w:sz w:val="54"/>
          <w:szCs w:val="54"/>
          <w:lang w:eastAsia="ru-RU"/>
        </w:rPr>
      </w:pPr>
      <w:bookmarkStart w:id="0" w:name="_GoBack"/>
      <w:r w:rsidRPr="00616692">
        <w:rPr>
          <w:rFonts w:ascii="inherit" w:eastAsia="Times New Roman" w:hAnsi="inherit" w:cs="Arial"/>
          <w:color w:val="0D6EB2"/>
          <w:sz w:val="54"/>
          <w:szCs w:val="54"/>
          <w:lang w:eastAsia="ru-RU"/>
        </w:rPr>
        <w:t>25 мая — Всемирный день щитовидной железы</w:t>
      </w:r>
    </w:p>
    <w:p w:rsidR="00616692" w:rsidRPr="00616692" w:rsidRDefault="00616692" w:rsidP="00616692">
      <w:pPr>
        <w:shd w:val="clear" w:color="auto" w:fill="FFFFFF"/>
        <w:spacing w:before="375" w:after="375" w:line="240" w:lineRule="auto"/>
        <w:jc w:val="center"/>
        <w:outlineLvl w:val="2"/>
        <w:rPr>
          <w:rFonts w:ascii="inherit" w:eastAsia="Times New Roman" w:hAnsi="inherit" w:cs="Arial"/>
          <w:color w:val="0D6EB2"/>
          <w:sz w:val="32"/>
          <w:szCs w:val="32"/>
          <w:lang w:eastAsia="ru-RU"/>
        </w:rPr>
      </w:pPr>
      <w:bookmarkStart w:id="1" w:name="o-dne-shitovid-jelezy"/>
      <w:bookmarkEnd w:id="1"/>
      <w:bookmarkEnd w:id="0"/>
      <w:r w:rsidRPr="00616692">
        <w:rPr>
          <w:rFonts w:ascii="inherit" w:eastAsia="Times New Roman" w:hAnsi="inherit" w:cs="Arial"/>
          <w:color w:val="0D6EB2"/>
          <w:sz w:val="32"/>
          <w:szCs w:val="32"/>
          <w:lang w:eastAsia="ru-RU"/>
        </w:rPr>
        <w:t>О Всемирном дне щитовидной железы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В 2008 году Европейская </w:t>
      </w:r>
      <w:proofErr w:type="spellStart"/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тиреоидологическая</w:t>
      </w:r>
      <w:proofErr w:type="spellEnd"/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ассоциация (</w:t>
      </w:r>
      <w:proofErr w:type="spellStart"/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EuropeanThyroidAssociation</w:t>
      </w:r>
      <w:proofErr w:type="spellEnd"/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ETA) учредила Всемирный день щитовидной железы, который отмечается ежегодно 25 мая. Это связано с тем, что заболевания щитовидной железы встречаются очень часто!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Цели Всемирного дня щитовидной железы</w:t>
      </w:r>
    </w:p>
    <w:p w:rsidR="00616692" w:rsidRPr="00616692" w:rsidRDefault="00616692" w:rsidP="00616692">
      <w:pPr>
        <w:numPr>
          <w:ilvl w:val="0"/>
          <w:numId w:val="2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Повышение общественной информированности о проблемах, связанных со щитовидной железой и об их медико-социальном значении.</w:t>
      </w:r>
    </w:p>
    <w:p w:rsidR="00616692" w:rsidRPr="00616692" w:rsidRDefault="00616692" w:rsidP="00616692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Повышение информированности о распространенности заболеваний щитовидной железы и методах их раннего выявления.</w:t>
      </w:r>
    </w:p>
    <w:p w:rsidR="00616692" w:rsidRPr="00616692" w:rsidRDefault="00616692" w:rsidP="00616692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Пропаганда программ профилактики и образовательных программ в области патологии щитовидной железы.</w:t>
      </w:r>
    </w:p>
    <w:p w:rsidR="00616692" w:rsidRPr="00616692" w:rsidRDefault="00616692" w:rsidP="00616692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Пропаганда современных методов лечения заболеваний щитовидной железы.</w:t>
      </w:r>
    </w:p>
    <w:p w:rsidR="00616692" w:rsidRPr="00616692" w:rsidRDefault="00616692" w:rsidP="00616692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Повышение доступности медицинской помощи в области заболеваний щитовидной железы.</w:t>
      </w:r>
    </w:p>
    <w:p w:rsidR="00616692" w:rsidRPr="00616692" w:rsidRDefault="00616692" w:rsidP="00616692">
      <w:pPr>
        <w:shd w:val="clear" w:color="auto" w:fill="FFFFFF"/>
        <w:spacing w:before="375" w:after="375" w:line="240" w:lineRule="auto"/>
        <w:jc w:val="center"/>
        <w:outlineLvl w:val="2"/>
        <w:rPr>
          <w:rFonts w:ascii="inherit" w:eastAsia="Times New Roman" w:hAnsi="inherit" w:cs="Arial"/>
          <w:color w:val="0D6EB2"/>
          <w:sz w:val="32"/>
          <w:szCs w:val="32"/>
          <w:lang w:eastAsia="ru-RU"/>
        </w:rPr>
      </w:pPr>
      <w:bookmarkStart w:id="2" w:name="shitovid-jeleza"/>
      <w:bookmarkEnd w:id="2"/>
      <w:r w:rsidRPr="00616692">
        <w:rPr>
          <w:rFonts w:ascii="inherit" w:eastAsia="Times New Roman" w:hAnsi="inherit" w:cs="Arial"/>
          <w:color w:val="0D6EB2"/>
          <w:sz w:val="32"/>
          <w:szCs w:val="32"/>
          <w:lang w:eastAsia="ru-RU"/>
        </w:rPr>
        <w:t>Что такое щитовидная железа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Щитовидная железа считается одним из самых важных органов эндокринной системы. Она вырабатывает гормоны, регулирующие обмен веществ в организме, влияющие на рост и развитие организма. Гормоны щитовидной железы способствуют урегулированию потребления кислорода тканями организма, они отвечают за нормальную работу иммунной системы: стимулируют её клетки, с помощью которых организму приходится бороться с инфекциями. Таким образом, щитовидная железа оказывает влияние на все стороны жизни человека, в том числе даже на его настроение и внешний вид.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Статистика заболеваний щитовидной железы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Различными заболеваниями щитовидной железы страдает не менее 1/3 населения Земного шара. В структуре патологии щитовидной железы лидирующую позицию </w:t>
      </w: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 xml:space="preserve">занимают болезни, связанные с недостаточным поступлением йода в организм. Наиболее распространен эндемический зоб среди патологии щитовидной железы. Из болезней щитовидной железы на заболеваемость эндемическим зобом (заболевание, которое сопровождается увеличением размеров щитовидной железы), связанным с йодной недостаточностью, приходится 44%, на субклинический гипотиреоз (повышение тиреотропного гормона) — 24%, тиреотоксикоз (состояние избытка гормонов щитовидной железы) — 11%, на </w:t>
      </w:r>
      <w:proofErr w:type="spellStart"/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тиреоидит</w:t>
      </w:r>
      <w:proofErr w:type="spellEnd"/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(заболевание щитовидной железы воспалительного характера) — 21%.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2019 году показатель заболеваемости населения эндемическим зобом составил 0,76 на 1000 жителей и увеличился на 27% в сравнении с 2018 годом.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 сегодняшний день подавляющее большинство заболеваний щитовидной железы излечимо, а в части случаев — предотвратимо!</w:t>
      </w:r>
    </w:p>
    <w:p w:rsidR="00616692" w:rsidRPr="00616692" w:rsidRDefault="00616692" w:rsidP="00616692">
      <w:pPr>
        <w:shd w:val="clear" w:color="auto" w:fill="FFFFFF"/>
        <w:spacing w:before="375" w:after="375" w:line="240" w:lineRule="auto"/>
        <w:jc w:val="center"/>
        <w:outlineLvl w:val="2"/>
        <w:rPr>
          <w:rFonts w:ascii="inherit" w:eastAsia="Times New Roman" w:hAnsi="inherit" w:cs="Arial"/>
          <w:color w:val="0D6EB2"/>
          <w:sz w:val="32"/>
          <w:szCs w:val="32"/>
          <w:lang w:eastAsia="ru-RU"/>
        </w:rPr>
      </w:pPr>
      <w:bookmarkStart w:id="3" w:name="zabolevania-shitovid-jeleza"/>
      <w:bookmarkEnd w:id="3"/>
      <w:r w:rsidRPr="00616692">
        <w:rPr>
          <w:rFonts w:ascii="inherit" w:eastAsia="Times New Roman" w:hAnsi="inherit" w:cs="Arial"/>
          <w:color w:val="0D6EB2"/>
          <w:sz w:val="32"/>
          <w:szCs w:val="32"/>
          <w:lang w:eastAsia="ru-RU"/>
        </w:rPr>
        <w:t>Виды заболеваний щитовидной железы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noProof/>
          <w:color w:val="201E18"/>
          <w:sz w:val="24"/>
          <w:szCs w:val="24"/>
          <w:lang w:eastAsia="ru-RU"/>
        </w:rPr>
        <w:drawing>
          <wp:inline distT="0" distB="0" distL="0" distR="0" wp14:anchorId="50231E63" wp14:editId="0876AE11">
            <wp:extent cx="4572000" cy="2543175"/>
            <wp:effectExtent l="0" t="0" r="0" b="9525"/>
            <wp:docPr id="1" name="Рисунок 1" descr="den-shchitovidnoj-zhelezy_3-e1589881730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-shchitovidnoj-zhelezy_3-e15898817306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1. Заболевания, которые сопровождаются повышенным синтезом и/или секрецией ее гормонов, и в этом случае речь идет о тиреотоксикозе.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Симптомами тиреотоксикоза являются:</w:t>
      </w:r>
    </w:p>
    <w:p w:rsidR="00616692" w:rsidRPr="00616692" w:rsidRDefault="00616692" w:rsidP="00616692">
      <w:pPr>
        <w:numPr>
          <w:ilvl w:val="0"/>
          <w:numId w:val="3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повышенная температура тела;</w:t>
      </w:r>
    </w:p>
    <w:p w:rsidR="00616692" w:rsidRPr="00616692" w:rsidRDefault="00616692" w:rsidP="00616692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снижение массы тела при обычном или повышенном аппетите;</w:t>
      </w:r>
    </w:p>
    <w:p w:rsidR="00616692" w:rsidRPr="00616692" w:rsidRDefault="00616692" w:rsidP="00616692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учащенное сердцебиение, иногда и с нарушениями ритма;</w:t>
      </w:r>
    </w:p>
    <w:p w:rsidR="00616692" w:rsidRPr="00616692" w:rsidRDefault="00616692" w:rsidP="00616692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нарушения сна;</w:t>
      </w:r>
    </w:p>
    <w:p w:rsidR="00616692" w:rsidRPr="00616692" w:rsidRDefault="00616692" w:rsidP="00616692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чрезмерная и постоянная потливость;</w:t>
      </w:r>
    </w:p>
    <w:p w:rsidR="00616692" w:rsidRPr="00616692" w:rsidRDefault="00616692" w:rsidP="00616692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раздражительность и вспыльчивость;</w:t>
      </w:r>
    </w:p>
    <w:p w:rsidR="00616692" w:rsidRPr="00616692" w:rsidRDefault="00616692" w:rsidP="00616692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нарушение репродуктивной функции.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2. Заболевания, которые сопровождаются уменьшением ее гормонов — гипотиреоз. Зачастую гипотиреоз протекает скрытно, под маской других болезней.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Тем не менее, при недостатке </w:t>
      </w:r>
      <w:proofErr w:type="spellStart"/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тиреоидных</w:t>
      </w:r>
      <w:proofErr w:type="spellEnd"/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гормонов в организме замедляются все метаболические процессы и при этом наблюдается:</w:t>
      </w:r>
    </w:p>
    <w:p w:rsidR="00616692" w:rsidRPr="00616692" w:rsidRDefault="00616692" w:rsidP="00616692">
      <w:pPr>
        <w:numPr>
          <w:ilvl w:val="0"/>
          <w:numId w:val="4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снижение работоспособности, ухудшение памяти и внимания;</w:t>
      </w:r>
    </w:p>
    <w:p w:rsidR="00616692" w:rsidRPr="00616692" w:rsidRDefault="00616692" w:rsidP="00616692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слабость и утомляемость;</w:t>
      </w:r>
    </w:p>
    <w:p w:rsidR="00616692" w:rsidRPr="00616692" w:rsidRDefault="00616692" w:rsidP="00616692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депрессия;</w:t>
      </w:r>
    </w:p>
    <w:p w:rsidR="00616692" w:rsidRPr="00616692" w:rsidRDefault="00616692" w:rsidP="00616692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быстрая прибавка в весе;</w:t>
      </w:r>
    </w:p>
    <w:p w:rsidR="00616692" w:rsidRPr="00616692" w:rsidRDefault="00616692" w:rsidP="00616692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зябкость, отечность;</w:t>
      </w:r>
    </w:p>
    <w:p w:rsidR="00616692" w:rsidRPr="00616692" w:rsidRDefault="00616692" w:rsidP="00616692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сухость кожи, тусклость и ломкость волос;</w:t>
      </w:r>
    </w:p>
    <w:p w:rsidR="00616692" w:rsidRPr="00616692" w:rsidRDefault="00616692" w:rsidP="00616692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нарушение репродуктивной функции.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3. Заболевания, которые протекают без изменения функциональной активности самой железы, но при этом наблюдаются морфологические изменения ее структуры (образование зоба, узлов, гиперплазия и т.д.).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 появлении подобных симптомов требуется безотлагательная консультация врача-эндокринолога!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Группы риска: нужно регулярно контролировать состояние щитовидной железы, если:</w:t>
      </w:r>
    </w:p>
    <w:p w:rsidR="00616692" w:rsidRPr="00616692" w:rsidRDefault="00616692" w:rsidP="00616692">
      <w:pPr>
        <w:numPr>
          <w:ilvl w:val="0"/>
          <w:numId w:val="5"/>
        </w:num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кто-либо из близких родственников страдал от заболеваний щитовидной железы;</w:t>
      </w:r>
    </w:p>
    <w:p w:rsidR="00616692" w:rsidRPr="00616692" w:rsidRDefault="00616692" w:rsidP="00616692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 работе или при лечении другого заболевания человек подвергался ионизирующему облучению (его виды — электромагнитное, рентгеновское и т.д.);</w:t>
      </w:r>
    </w:p>
    <w:p w:rsidR="00616692" w:rsidRPr="00616692" w:rsidRDefault="00616692" w:rsidP="00616692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проживание в географическом районе, где зафиксирован дефицит природного йода;</w:t>
      </w:r>
    </w:p>
    <w:p w:rsidR="00616692" w:rsidRPr="00616692" w:rsidRDefault="00616692" w:rsidP="00616692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возраст свыше 45 лет.</w:t>
      </w:r>
    </w:p>
    <w:p w:rsidR="00616692" w:rsidRPr="00616692" w:rsidRDefault="00616692" w:rsidP="00616692">
      <w:pPr>
        <w:shd w:val="clear" w:color="auto" w:fill="FFFFFF"/>
        <w:spacing w:before="375" w:after="375" w:line="240" w:lineRule="auto"/>
        <w:jc w:val="center"/>
        <w:outlineLvl w:val="2"/>
        <w:rPr>
          <w:rFonts w:ascii="inherit" w:eastAsia="Times New Roman" w:hAnsi="inherit" w:cs="Arial"/>
          <w:color w:val="0D6EB2"/>
          <w:sz w:val="32"/>
          <w:szCs w:val="32"/>
          <w:lang w:eastAsia="ru-RU"/>
        </w:rPr>
      </w:pPr>
      <w:bookmarkStart w:id="4" w:name="profilaktika-shitovid-jeleza"/>
      <w:bookmarkEnd w:id="4"/>
      <w:r w:rsidRPr="00616692">
        <w:rPr>
          <w:rFonts w:ascii="inherit" w:eastAsia="Times New Roman" w:hAnsi="inherit" w:cs="Arial"/>
          <w:color w:val="0D6EB2"/>
          <w:sz w:val="32"/>
          <w:szCs w:val="32"/>
          <w:lang w:eastAsia="ru-RU"/>
        </w:rPr>
        <w:lastRenderedPageBreak/>
        <w:t>Профилактика заболеваний щитовидной железы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noProof/>
          <w:color w:val="201E18"/>
          <w:sz w:val="24"/>
          <w:szCs w:val="24"/>
          <w:lang w:eastAsia="ru-RU"/>
        </w:rPr>
        <w:drawing>
          <wp:inline distT="0" distB="0" distL="0" distR="0" wp14:anchorId="6E51962D" wp14:editId="0E1D3D61">
            <wp:extent cx="4572000" cy="3057525"/>
            <wp:effectExtent l="0" t="0" r="0" b="9525"/>
            <wp:docPr id="2" name="Рисунок 2" descr="dieta-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ta-i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ВОЗ рекомендует постоянно употреблять вместо обычной соли йодированную и минимум трижды в неделю есть продукты с высоким содержанием йода (особенно морепродукты – морскую капусту и др.).</w:t>
      </w:r>
    </w:p>
    <w:p w:rsidR="00616692" w:rsidRPr="00616692" w:rsidRDefault="00616692" w:rsidP="0061669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Из растительных продуктов можно назвать чернослив, финики, хурму, баклажаны, шпинат, помидоры.</w:t>
      </w:r>
    </w:p>
    <w:p w:rsidR="00616692" w:rsidRPr="00616692" w:rsidRDefault="00616692" w:rsidP="00616692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61669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Но все хорошо в меру, питание должно быть рациональным, и кроме йода, необходимы кобальт, медь, железо, марганец (содержатся в шиповнике, крыжовнике, чернике, орехах грецких и лесных, кунжуте и др.), а также другие микроэлементы (селен, цинк, магний) и обязательно белок.</w:t>
      </w:r>
    </w:p>
    <w:p w:rsidR="00B62844" w:rsidRDefault="00B62844"/>
    <w:sectPr w:rsidR="00B6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3F5"/>
    <w:multiLevelType w:val="multilevel"/>
    <w:tmpl w:val="449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955F7"/>
    <w:multiLevelType w:val="multilevel"/>
    <w:tmpl w:val="6B74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62430"/>
    <w:multiLevelType w:val="multilevel"/>
    <w:tmpl w:val="DA38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45861"/>
    <w:multiLevelType w:val="multilevel"/>
    <w:tmpl w:val="AD4C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B5C83"/>
    <w:multiLevelType w:val="multilevel"/>
    <w:tmpl w:val="B2D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D"/>
    <w:rsid w:val="00616692"/>
    <w:rsid w:val="006179BD"/>
    <w:rsid w:val="00B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0142"/>
  <w15:chartTrackingRefBased/>
  <w15:docId w15:val="{3536C3AA-E4A1-40BE-AFBC-7B020F7D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00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КривулякЛВ</dc:creator>
  <cp:keywords/>
  <dc:description/>
  <cp:lastModifiedBy>КривулякЛВ</cp:lastModifiedBy>
  <cp:revision>3</cp:revision>
  <dcterms:created xsi:type="dcterms:W3CDTF">2023-05-22T06:12:00Z</dcterms:created>
  <dcterms:modified xsi:type="dcterms:W3CDTF">2023-05-22T06:13:00Z</dcterms:modified>
</cp:coreProperties>
</file>